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F84EE" w14:textId="1C1CC900" w:rsidR="00B164AD" w:rsidRPr="008934DD" w:rsidRDefault="00B164AD" w:rsidP="00B164AD">
      <w:pPr>
        <w:pStyle w:val="3GPPHeader"/>
        <w:spacing w:after="60"/>
        <w:rPr>
          <w:rFonts w:cs="Arial"/>
          <w:sz w:val="32"/>
          <w:szCs w:val="32"/>
          <w:lang w:val="de-DE"/>
        </w:rPr>
      </w:pPr>
      <w:r w:rsidRPr="008934DD">
        <w:rPr>
          <w:rFonts w:cs="Arial"/>
          <w:lang w:val="de-DE"/>
        </w:rPr>
        <w:t>3GPP RAN WG2 Meeting #113bis-e</w:t>
      </w:r>
      <w:r w:rsidRPr="008934DD">
        <w:rPr>
          <w:rFonts w:cs="Arial"/>
          <w:lang w:val="de-DE"/>
        </w:rPr>
        <w:tab/>
      </w:r>
      <w:r w:rsidRPr="008934DD">
        <w:rPr>
          <w:rFonts w:cs="Arial"/>
          <w:bCs/>
          <w:sz w:val="26"/>
          <w:szCs w:val="26"/>
          <w:lang w:val="de-DE"/>
        </w:rPr>
        <w:t>R2-210</w:t>
      </w:r>
      <w:r w:rsidR="002713D8">
        <w:rPr>
          <w:rFonts w:cs="Arial"/>
          <w:bCs/>
          <w:sz w:val="26"/>
          <w:szCs w:val="26"/>
          <w:lang w:val="de-DE"/>
        </w:rPr>
        <w:t>3972</w:t>
      </w:r>
    </w:p>
    <w:p w14:paraId="26BBA5B5" w14:textId="77777777" w:rsidR="00B164AD" w:rsidRDefault="00B164AD" w:rsidP="00B164AD">
      <w:pPr>
        <w:pStyle w:val="3GPPHeader"/>
        <w:rPr>
          <w:rFonts w:cs="Arial"/>
        </w:rPr>
      </w:pPr>
      <w:proofErr w:type="spellStart"/>
      <w:r>
        <w:rPr>
          <w:rFonts w:cs="Arial"/>
        </w:rPr>
        <w:t>eMeeting</w:t>
      </w:r>
      <w:proofErr w:type="spellEnd"/>
      <w:r>
        <w:rPr>
          <w:rFonts w:cs="Arial"/>
        </w:rPr>
        <w:t xml:space="preserve">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4E20B800" w:rsidR="00601780" w:rsidRPr="00FC2ED2" w:rsidRDefault="00601780" w:rsidP="00601780">
      <w:pPr>
        <w:pStyle w:val="Title"/>
        <w:spacing w:before="120"/>
      </w:pPr>
      <w:r w:rsidRPr="000F4E43">
        <w:t>Title:</w:t>
      </w:r>
      <w:r w:rsidRPr="000F4E43">
        <w:tab/>
      </w:r>
      <w:r>
        <w:t>[</w:t>
      </w:r>
      <w:r w:rsidRPr="00E86D26">
        <w:rPr>
          <w:highlight w:val="yellow"/>
        </w:rPr>
        <w:t>Draft</w:t>
      </w:r>
      <w:r>
        <w:t xml:space="preserve">] </w:t>
      </w:r>
      <w:r w:rsidR="007E0BE1">
        <w:t xml:space="preserve">LS to SA WG3 on re-use of </w:t>
      </w:r>
      <w:r w:rsidR="00C36F53">
        <w:t xml:space="preserve">same </w:t>
      </w:r>
      <w:r w:rsidR="007E0BE1">
        <w:t>NCC and I-RNTI</w:t>
      </w:r>
      <w:r w:rsidR="00C36F53">
        <w:t xml:space="preserve"> value for RRC Resume procedure in different cell</w:t>
      </w:r>
      <w:r w:rsidR="00545FF4">
        <w:t>s</w:t>
      </w:r>
      <w:r w:rsidR="0050062D">
        <w:t xml:space="preserve"> during </w:t>
      </w:r>
      <w:r w:rsidR="005D6BB8">
        <w:t>small data transmission</w:t>
      </w:r>
      <w:r w:rsidR="0050062D">
        <w:t xml:space="preserve"> procedure.</w:t>
      </w:r>
    </w:p>
    <w:p w14:paraId="51BE5B54" w14:textId="77777777" w:rsidR="00601780" w:rsidRPr="000F4E43" w:rsidRDefault="00601780" w:rsidP="00601780">
      <w:pPr>
        <w:pStyle w:val="Title"/>
        <w:spacing w:before="120"/>
      </w:pPr>
      <w:r w:rsidRPr="000F4E43">
        <w:t>Release:</w:t>
      </w:r>
      <w:r w:rsidRPr="000F4E43">
        <w:tab/>
      </w:r>
      <w:r w:rsidRPr="00BC1C96">
        <w:rPr>
          <w:color w:val="000000"/>
        </w:rPr>
        <w:t>Release 1</w:t>
      </w:r>
      <w:r>
        <w:rPr>
          <w:color w:val="000000"/>
        </w:rPr>
        <w:t>7</w:t>
      </w:r>
    </w:p>
    <w:p w14:paraId="0EC27B89" w14:textId="77777777" w:rsidR="00601780" w:rsidRPr="000F4E43" w:rsidRDefault="00601780" w:rsidP="00601780">
      <w:pPr>
        <w:spacing w:after="60"/>
        <w:ind w:left="1985" w:hanging="1985"/>
        <w:rPr>
          <w:rFonts w:cs="Arial"/>
          <w:b/>
        </w:rPr>
      </w:pPr>
    </w:p>
    <w:p w14:paraId="5609FE53" w14:textId="4D40E9B2" w:rsidR="00601780" w:rsidRPr="007021A8" w:rsidRDefault="00601780" w:rsidP="00601780">
      <w:pPr>
        <w:pStyle w:val="Source"/>
        <w:rPr>
          <w:b w:val="0"/>
        </w:rPr>
      </w:pPr>
      <w:r w:rsidRPr="007021A8">
        <w:t>Source:</w:t>
      </w:r>
      <w:r w:rsidR="00833404">
        <w:tab/>
      </w:r>
      <w:r>
        <w:t>InterDigital [</w:t>
      </w:r>
      <w:r w:rsidRPr="00E86D26">
        <w:rPr>
          <w:highlight w:val="yellow"/>
        </w:rPr>
        <w:t xml:space="preserve">to be </w:t>
      </w:r>
      <w:r w:rsidRPr="00E86D26">
        <w:rPr>
          <w:rFonts w:hint="eastAsia"/>
          <w:highlight w:val="yellow"/>
        </w:rPr>
        <w:t>RAN</w:t>
      </w:r>
      <w:r w:rsidRPr="00E86D26">
        <w:rPr>
          <w:highlight w:val="yellow"/>
        </w:rPr>
        <w:t>2</w:t>
      </w:r>
      <w:r>
        <w:t>]</w:t>
      </w:r>
    </w:p>
    <w:p w14:paraId="586EA1E6" w14:textId="6F343C10" w:rsidR="00601780" w:rsidRPr="0000366B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  <w:t>SA3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470506BC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Dylan Watts</w:t>
      </w:r>
    </w:p>
    <w:p w14:paraId="619241CA" w14:textId="77777777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</w:p>
    <w:p w14:paraId="42F2DCF7" w14:textId="280528CF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 xml:space="preserve">E-mail </w:t>
      </w:r>
      <w:proofErr w:type="spellStart"/>
      <w:proofErr w:type="gramStart"/>
      <w:r w:rsidRPr="00601780">
        <w:rPr>
          <w:color w:val="0000FF"/>
          <w:lang w:val="fr-FR"/>
        </w:rPr>
        <w:t>Address</w:t>
      </w:r>
      <w:proofErr w:type="spellEnd"/>
      <w:r w:rsidRPr="00601780">
        <w:rPr>
          <w:color w:val="0000FF"/>
          <w:lang w:val="fr-FR"/>
        </w:rPr>
        <w:t>:</w:t>
      </w:r>
      <w:proofErr w:type="gramEnd"/>
      <w:r w:rsidRPr="00601780">
        <w:rPr>
          <w:bCs/>
          <w:color w:val="0000FF"/>
          <w:lang w:val="fr-FR"/>
        </w:rPr>
        <w:tab/>
        <w:t>Dylan.watts@</w:t>
      </w:r>
      <w:r>
        <w:rPr>
          <w:bCs/>
          <w:color w:val="0000FF"/>
          <w:lang w:val="fr-FR"/>
        </w:rPr>
        <w:t>interdigital.com</w:t>
      </w:r>
    </w:p>
    <w:p w14:paraId="7A13CFDC" w14:textId="77777777" w:rsidR="00601780" w:rsidRPr="00601780" w:rsidRDefault="00601780" w:rsidP="00601780">
      <w:pPr>
        <w:spacing w:after="60"/>
        <w:ind w:left="1985" w:hanging="1985"/>
        <w:rPr>
          <w:rFonts w:cs="Arial"/>
          <w:b/>
          <w:lang w:val="fr-FR"/>
        </w:rPr>
      </w:pPr>
    </w:p>
    <w:p w14:paraId="651A2CD8" w14:textId="77777777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8375979" w14:textId="77777777" w:rsidR="00601780" w:rsidRPr="000F4E43" w:rsidRDefault="00601780" w:rsidP="00601780">
      <w:pPr>
        <w:spacing w:after="60"/>
        <w:ind w:left="1985" w:hanging="1985"/>
        <w:rPr>
          <w:rFonts w:cs="Arial"/>
          <w:b/>
        </w:rPr>
      </w:pPr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4BE67C94" w14:textId="6039EDFB" w:rsidR="00601780" w:rsidRDefault="00C62F66" w:rsidP="00601780">
      <w:pPr>
        <w:rPr>
          <w:rFonts w:cs="Arial"/>
          <w:lang w:eastAsia="sv-SE"/>
        </w:rPr>
      </w:pPr>
      <w:r>
        <w:rPr>
          <w:rFonts w:cs="Arial"/>
          <w:color w:val="000000"/>
          <w:lang w:eastAsia="ko-KR"/>
        </w:rPr>
        <w:t>RAN2 has been discussing</w:t>
      </w:r>
      <w:r w:rsidR="005D6BB8">
        <w:rPr>
          <w:rFonts w:cs="Arial"/>
          <w:color w:val="000000"/>
          <w:lang w:eastAsia="ko-KR"/>
        </w:rPr>
        <w:t xml:space="preserve"> RRC-based small data</w:t>
      </w:r>
      <w:r w:rsidR="00FD4FA2">
        <w:rPr>
          <w:rFonts w:cs="Arial"/>
          <w:color w:val="000000"/>
          <w:lang w:eastAsia="ko-KR"/>
        </w:rPr>
        <w:t xml:space="preserve"> transmission</w:t>
      </w:r>
      <w:r w:rsidR="00622175">
        <w:rPr>
          <w:rFonts w:cs="Arial"/>
          <w:color w:val="000000"/>
          <w:lang w:eastAsia="ko-KR"/>
        </w:rPr>
        <w:t xml:space="preserve"> (SDT)</w:t>
      </w:r>
      <w:r w:rsidR="00585583">
        <w:rPr>
          <w:rFonts w:cs="Arial"/>
          <w:color w:val="000000"/>
          <w:lang w:eastAsia="ko-KR"/>
        </w:rPr>
        <w:t xml:space="preserve">, where </w:t>
      </w:r>
      <w:r w:rsidR="00F5318E">
        <w:rPr>
          <w:rFonts w:cs="Arial"/>
          <w:color w:val="000000"/>
          <w:lang w:eastAsia="ko-KR"/>
        </w:rPr>
        <w:t xml:space="preserve">UE in INACTIVE state </w:t>
      </w:r>
      <w:r w:rsidR="00FE5D1D">
        <w:rPr>
          <w:rFonts w:cs="Arial"/>
          <w:color w:val="000000"/>
          <w:lang w:eastAsia="ko-KR"/>
        </w:rPr>
        <w:t xml:space="preserve">initiates </w:t>
      </w:r>
      <w:r w:rsidR="00D26E43">
        <w:rPr>
          <w:rFonts w:cs="Arial"/>
          <w:color w:val="000000"/>
          <w:lang w:eastAsia="ko-KR"/>
        </w:rPr>
        <w:t xml:space="preserve">a </w:t>
      </w:r>
      <w:r w:rsidR="004B0E26">
        <w:rPr>
          <w:rFonts w:cs="Arial"/>
          <w:color w:val="000000"/>
          <w:lang w:eastAsia="ko-KR"/>
        </w:rPr>
        <w:t>SDT</w:t>
      </w:r>
      <w:r w:rsidR="00D26E43">
        <w:rPr>
          <w:rFonts w:cs="Arial"/>
          <w:color w:val="000000"/>
          <w:lang w:eastAsia="ko-KR"/>
        </w:rPr>
        <w:t xml:space="preserve"> session by </w:t>
      </w:r>
      <w:r w:rsidR="00A20CB2">
        <w:rPr>
          <w:rFonts w:cs="Arial"/>
          <w:color w:val="000000"/>
          <w:lang w:eastAsia="ko-KR"/>
        </w:rPr>
        <w:t>transmit</w:t>
      </w:r>
      <w:r w:rsidR="00D26E43">
        <w:rPr>
          <w:rFonts w:cs="Arial"/>
          <w:color w:val="000000"/>
          <w:lang w:eastAsia="ko-KR"/>
        </w:rPr>
        <w:t>ting</w:t>
      </w:r>
      <w:r w:rsidR="00A20CB2">
        <w:rPr>
          <w:rFonts w:cs="Arial"/>
          <w:color w:val="000000"/>
          <w:lang w:eastAsia="ko-KR"/>
        </w:rPr>
        <w:t xml:space="preserve"> </w:t>
      </w:r>
      <w:r w:rsidR="00585583">
        <w:rPr>
          <w:rFonts w:cs="Arial"/>
          <w:color w:val="000000"/>
          <w:lang w:eastAsia="ko-KR"/>
        </w:rPr>
        <w:t>an RRC message (</w:t>
      </w:r>
      <w:proofErr w:type="gramStart"/>
      <w:r w:rsidR="00585583">
        <w:rPr>
          <w:rFonts w:cs="Arial"/>
          <w:color w:val="000000"/>
          <w:lang w:eastAsia="ko-KR"/>
        </w:rPr>
        <w:t>e.g.</w:t>
      </w:r>
      <w:proofErr w:type="gramEnd"/>
      <w:r w:rsidR="00585583">
        <w:rPr>
          <w:rFonts w:cs="Arial"/>
          <w:color w:val="000000"/>
          <w:lang w:eastAsia="ko-KR"/>
        </w:rPr>
        <w:t xml:space="preserve"> </w:t>
      </w:r>
      <w:proofErr w:type="spellStart"/>
      <w:r w:rsidR="00585583" w:rsidRPr="00585583">
        <w:rPr>
          <w:rFonts w:cs="Arial"/>
          <w:i/>
          <w:iCs/>
          <w:color w:val="000000"/>
          <w:lang w:eastAsia="ko-KR"/>
        </w:rPr>
        <w:t>RRCResume</w:t>
      </w:r>
      <w:r w:rsidR="00505DF0">
        <w:rPr>
          <w:rFonts w:cs="Arial"/>
          <w:i/>
          <w:iCs/>
          <w:color w:val="000000"/>
          <w:lang w:eastAsia="ko-KR"/>
        </w:rPr>
        <w:t>Request</w:t>
      </w:r>
      <w:proofErr w:type="spellEnd"/>
      <w:r w:rsidR="00585583">
        <w:rPr>
          <w:rFonts w:cs="Arial"/>
          <w:color w:val="000000"/>
          <w:lang w:eastAsia="ko-KR"/>
        </w:rPr>
        <w:t>) along with small data</w:t>
      </w:r>
      <w:r w:rsidR="00BF279A">
        <w:rPr>
          <w:rFonts w:cs="Arial"/>
          <w:color w:val="000000"/>
          <w:lang w:eastAsia="ko-KR"/>
        </w:rPr>
        <w:t xml:space="preserve"> in first UL </w:t>
      </w:r>
      <w:r w:rsidR="00BF279A" w:rsidRPr="00023942">
        <w:rPr>
          <w:rFonts w:cs="Arial"/>
          <w:lang w:eastAsia="ko-KR"/>
        </w:rPr>
        <w:t>transmission.</w:t>
      </w:r>
      <w:r w:rsidR="00476F59" w:rsidRPr="00023942">
        <w:rPr>
          <w:rFonts w:cs="Arial"/>
          <w:lang w:eastAsia="ko-KR"/>
        </w:rPr>
        <w:t xml:space="preserve"> </w:t>
      </w:r>
      <w:r w:rsidR="00505DF0" w:rsidRPr="00023942">
        <w:rPr>
          <w:rFonts w:cs="Arial"/>
          <w:lang w:eastAsia="ko-KR"/>
        </w:rPr>
        <w:t xml:space="preserve"> </w:t>
      </w:r>
      <w:r w:rsidR="00505DF0" w:rsidRPr="00023942">
        <w:t xml:space="preserve">Upon initiating the resume procedure during SDT initiation, the UE re-establishes PDCP entities and applies the security keys for sending the data in SDT-DRBs and/or SRBs securely.  </w:t>
      </w:r>
      <w:r w:rsidR="00476F59">
        <w:t>After initial</w:t>
      </w:r>
      <w:r w:rsidR="0009139E">
        <w:t xml:space="preserve"> UL</w:t>
      </w:r>
      <w:r w:rsidR="006F5283">
        <w:t xml:space="preserve"> transmission</w:t>
      </w:r>
      <w:r w:rsidR="00E52D74">
        <w:t>,</w:t>
      </w:r>
      <w:r w:rsidR="00476F59" w:rsidRPr="003C299D">
        <w:t xml:space="preserve"> multiple UL</w:t>
      </w:r>
      <w:r w:rsidR="00E52D74">
        <w:t>/</w:t>
      </w:r>
      <w:r w:rsidR="00476F59" w:rsidRPr="003C299D">
        <w:t xml:space="preserve">DL packets </w:t>
      </w:r>
      <w:r w:rsidR="0061050E">
        <w:t>can be transmitted/received</w:t>
      </w:r>
      <w:r w:rsidR="003E6775">
        <w:t xml:space="preserve"> on dedicated grant</w:t>
      </w:r>
      <w:r w:rsidR="00680019">
        <w:t>s</w:t>
      </w:r>
      <w:r w:rsidR="0061050E">
        <w:t xml:space="preserve"> </w:t>
      </w:r>
      <w:r w:rsidR="00231CFB">
        <w:t>during</w:t>
      </w:r>
      <w:r w:rsidR="00476F59" w:rsidRPr="003C299D">
        <w:t xml:space="preserve"> the same SDT </w:t>
      </w:r>
      <w:r w:rsidR="00231CFB">
        <w:t>session</w:t>
      </w:r>
      <w:r w:rsidR="003E6775">
        <w:t xml:space="preserve"> </w:t>
      </w:r>
      <w:r w:rsidR="00505DF0">
        <w:t>while in RRC inaction (</w:t>
      </w:r>
      <w:proofErr w:type="gramStart"/>
      <w:r w:rsidR="00505DF0">
        <w:t>i.e.</w:t>
      </w:r>
      <w:proofErr w:type="gramEnd"/>
      <w:r w:rsidR="00505DF0">
        <w:t xml:space="preserve"> </w:t>
      </w:r>
      <w:r w:rsidR="00476F59" w:rsidRPr="003C299D">
        <w:t xml:space="preserve">without </w:t>
      </w:r>
      <w:r w:rsidR="00263480">
        <w:t xml:space="preserve">UE </w:t>
      </w:r>
      <w:r w:rsidR="00476F59" w:rsidRPr="003C299D">
        <w:t>transitioning to RRC_CONNECTED</w:t>
      </w:r>
      <w:r w:rsidR="00505DF0">
        <w:t>)</w:t>
      </w:r>
      <w:r w:rsidR="00476F59" w:rsidRPr="003C299D">
        <w:t xml:space="preserve">.  </w:t>
      </w:r>
      <w:r w:rsidR="006A234A">
        <w:rPr>
          <w:rFonts w:cs="Arial"/>
          <w:color w:val="000000"/>
          <w:lang w:eastAsia="ko-KR"/>
        </w:rPr>
        <w:t xml:space="preserve"> RAN2 design assumes</w:t>
      </w:r>
      <w:r w:rsidR="00E93AAC">
        <w:rPr>
          <w:rFonts w:cs="Arial"/>
          <w:color w:val="000000"/>
          <w:lang w:eastAsia="ko-KR"/>
        </w:rPr>
        <w:t xml:space="preserve"> SDT session is terminated upon reception</w:t>
      </w:r>
      <w:r w:rsidR="00F12708">
        <w:rPr>
          <w:rFonts w:cs="Arial"/>
          <w:color w:val="000000"/>
          <w:lang w:eastAsia="ko-KR"/>
        </w:rPr>
        <w:t xml:space="preserve"> of</w:t>
      </w:r>
      <w:r w:rsidR="00E93AAC">
        <w:rPr>
          <w:rFonts w:cs="Arial"/>
          <w:color w:val="000000"/>
          <w:lang w:eastAsia="ko-KR"/>
        </w:rPr>
        <w:t xml:space="preserve"> </w:t>
      </w:r>
      <w:proofErr w:type="spellStart"/>
      <w:r w:rsidR="00E93AAC">
        <w:rPr>
          <w:rFonts w:cs="Arial"/>
          <w:i/>
          <w:iCs/>
          <w:lang w:eastAsia="sv-SE"/>
        </w:rPr>
        <w:t>RRCRelease</w:t>
      </w:r>
      <w:proofErr w:type="spellEnd"/>
      <w:r w:rsidR="00E93AAC">
        <w:rPr>
          <w:rFonts w:cs="Arial"/>
          <w:lang w:eastAsia="sv-SE"/>
        </w:rPr>
        <w:t>.</w:t>
      </w:r>
      <w:r w:rsidR="00D0694B">
        <w:rPr>
          <w:rFonts w:cs="Arial"/>
          <w:lang w:eastAsia="sv-SE"/>
        </w:rPr>
        <w:t xml:space="preserve"> </w:t>
      </w:r>
    </w:p>
    <w:p w14:paraId="3B0B0021" w14:textId="2682EF69" w:rsidR="00A32215" w:rsidRDefault="004F3397" w:rsidP="00DD7ECB">
      <w:pPr>
        <w:rPr>
          <w:rFonts w:cs="Arial"/>
          <w:lang w:eastAsia="sv-SE"/>
        </w:rPr>
      </w:pPr>
      <w:r>
        <w:rPr>
          <w:rFonts w:cs="Arial"/>
          <w:lang w:eastAsia="sv-SE"/>
        </w:rPr>
        <w:t>According to</w:t>
      </w:r>
      <w:r w:rsidR="00056F5F">
        <w:rPr>
          <w:rFonts w:cs="Arial"/>
          <w:lang w:eastAsia="sv-SE"/>
        </w:rPr>
        <w:t xml:space="preserve"> Rel-1</w:t>
      </w:r>
      <w:r>
        <w:rPr>
          <w:rFonts w:cs="Arial"/>
          <w:lang w:eastAsia="sv-SE"/>
        </w:rPr>
        <w:t xml:space="preserve">6, </w:t>
      </w:r>
      <w:r w:rsidR="00920E0D">
        <w:rPr>
          <w:rFonts w:cs="Arial"/>
          <w:lang w:eastAsia="sv-SE"/>
        </w:rPr>
        <w:t>i</w:t>
      </w:r>
      <w:r w:rsidR="00750335">
        <w:rPr>
          <w:rFonts w:cs="Arial"/>
          <w:lang w:eastAsia="sv-SE"/>
        </w:rPr>
        <w:t>f UE</w:t>
      </w:r>
      <w:r w:rsidR="006E196F">
        <w:rPr>
          <w:rFonts w:cs="Arial"/>
          <w:lang w:eastAsia="sv-SE"/>
        </w:rPr>
        <w:t xml:space="preserve"> transmits </w:t>
      </w:r>
      <w:proofErr w:type="spellStart"/>
      <w:r w:rsidR="006E196F" w:rsidRPr="00A77BD6">
        <w:rPr>
          <w:rFonts w:cs="Arial"/>
          <w:i/>
          <w:iCs/>
          <w:lang w:eastAsia="sv-SE"/>
        </w:rPr>
        <w:t>RRCResume</w:t>
      </w:r>
      <w:r w:rsidR="00505DF0">
        <w:rPr>
          <w:rFonts w:cs="Arial"/>
          <w:i/>
          <w:iCs/>
          <w:lang w:eastAsia="sv-SE"/>
        </w:rPr>
        <w:t>Request</w:t>
      </w:r>
      <w:proofErr w:type="spellEnd"/>
      <w:r w:rsidR="00750335">
        <w:rPr>
          <w:rFonts w:cs="Arial"/>
          <w:lang w:eastAsia="sv-SE"/>
        </w:rPr>
        <w:t xml:space="preserve"> </w:t>
      </w:r>
      <w:r w:rsidR="006E196F">
        <w:rPr>
          <w:rFonts w:cs="Arial"/>
          <w:lang w:eastAsia="sv-SE"/>
        </w:rPr>
        <w:t xml:space="preserve">and </w:t>
      </w:r>
      <w:r w:rsidR="00750335">
        <w:rPr>
          <w:rFonts w:cs="Arial"/>
          <w:lang w:eastAsia="sv-SE"/>
        </w:rPr>
        <w:t xml:space="preserve">performs cell re-selection </w:t>
      </w:r>
      <w:r w:rsidR="00A77BD6">
        <w:rPr>
          <w:rFonts w:cs="Arial"/>
          <w:lang w:eastAsia="sv-SE"/>
        </w:rPr>
        <w:t xml:space="preserve">before receiving </w:t>
      </w:r>
      <w:r w:rsidR="00FD1524">
        <w:rPr>
          <w:rFonts w:cs="Arial"/>
          <w:lang w:eastAsia="sv-SE"/>
        </w:rPr>
        <w:t xml:space="preserve">RRC </w:t>
      </w:r>
      <w:r w:rsidR="00A77BD6">
        <w:rPr>
          <w:rFonts w:cs="Arial"/>
          <w:lang w:eastAsia="sv-SE"/>
        </w:rPr>
        <w:t>response</w:t>
      </w:r>
      <w:r w:rsidR="00304B2E">
        <w:rPr>
          <w:rFonts w:cs="Arial"/>
          <w:lang w:eastAsia="sv-SE"/>
        </w:rPr>
        <w:t xml:space="preserve"> message</w:t>
      </w:r>
      <w:r w:rsidR="000E14CF">
        <w:rPr>
          <w:rFonts w:cs="Arial"/>
          <w:lang w:eastAsia="sv-SE"/>
        </w:rPr>
        <w:t xml:space="preserve"> (</w:t>
      </w:r>
      <w:proofErr w:type="gramStart"/>
      <w:r w:rsidR="000E14CF">
        <w:rPr>
          <w:rFonts w:cs="Arial"/>
          <w:lang w:eastAsia="sv-SE"/>
        </w:rPr>
        <w:t>e.g.</w:t>
      </w:r>
      <w:proofErr w:type="gramEnd"/>
      <w:r w:rsidR="000E14CF">
        <w:rPr>
          <w:rFonts w:cs="Arial"/>
          <w:lang w:eastAsia="sv-SE"/>
        </w:rPr>
        <w:t xml:space="preserve"> </w:t>
      </w:r>
      <w:proofErr w:type="spellStart"/>
      <w:r w:rsidR="000E14CF" w:rsidRPr="000E14CF">
        <w:rPr>
          <w:rFonts w:cs="Arial"/>
          <w:i/>
          <w:iCs/>
          <w:lang w:eastAsia="sv-SE"/>
        </w:rPr>
        <w:t>RRCRelease</w:t>
      </w:r>
      <w:proofErr w:type="spellEnd"/>
      <w:r w:rsidR="00505DF0">
        <w:rPr>
          <w:rFonts w:cs="Arial"/>
          <w:i/>
          <w:iCs/>
          <w:lang w:eastAsia="sv-SE"/>
        </w:rPr>
        <w:t xml:space="preserve"> or </w:t>
      </w:r>
      <w:proofErr w:type="spellStart"/>
      <w:r w:rsidR="00505DF0">
        <w:rPr>
          <w:rFonts w:cs="Arial"/>
          <w:i/>
          <w:iCs/>
          <w:lang w:eastAsia="sv-SE"/>
        </w:rPr>
        <w:t>RRCResume</w:t>
      </w:r>
      <w:proofErr w:type="spellEnd"/>
      <w:r w:rsidR="000E14CF">
        <w:rPr>
          <w:rFonts w:cs="Arial"/>
          <w:lang w:eastAsia="sv-SE"/>
        </w:rPr>
        <w:t>)</w:t>
      </w:r>
      <w:r w:rsidR="00A77BD6">
        <w:rPr>
          <w:rFonts w:cs="Arial"/>
          <w:lang w:eastAsia="sv-SE"/>
        </w:rPr>
        <w:t>,</w:t>
      </w:r>
      <w:r w:rsidR="00750335">
        <w:rPr>
          <w:rFonts w:cs="Arial"/>
          <w:lang w:eastAsia="sv-SE"/>
        </w:rPr>
        <w:t xml:space="preserve"> </w:t>
      </w:r>
      <w:r w:rsidR="00D30C9E">
        <w:rPr>
          <w:rFonts w:cs="Arial"/>
          <w:lang w:eastAsia="sv-SE"/>
        </w:rPr>
        <w:t xml:space="preserve">UE transitions to IDLE. </w:t>
      </w:r>
      <w:r w:rsidR="00E83EB8">
        <w:rPr>
          <w:rFonts w:cs="Arial"/>
          <w:lang w:eastAsia="sv-SE"/>
        </w:rPr>
        <w:t>However</w:t>
      </w:r>
      <w:r w:rsidR="00C254B5">
        <w:rPr>
          <w:rFonts w:cs="Arial"/>
          <w:lang w:eastAsia="sv-SE"/>
        </w:rPr>
        <w:t>,</w:t>
      </w:r>
      <w:r w:rsidR="00622175">
        <w:rPr>
          <w:rFonts w:cs="Arial"/>
          <w:lang w:eastAsia="sv-SE"/>
        </w:rPr>
        <w:t xml:space="preserve"> </w:t>
      </w:r>
      <w:r w:rsidR="0012046B">
        <w:rPr>
          <w:rFonts w:cs="Arial"/>
          <w:lang w:eastAsia="sv-SE"/>
        </w:rPr>
        <w:t xml:space="preserve">this may result in data loss </w:t>
      </w:r>
      <w:r w:rsidR="00C254B5">
        <w:rPr>
          <w:rFonts w:cs="Arial"/>
          <w:lang w:eastAsia="sv-SE"/>
        </w:rPr>
        <w:t xml:space="preserve">if </w:t>
      </w:r>
      <w:proofErr w:type="spellStart"/>
      <w:r w:rsidR="00C254B5" w:rsidRPr="000569A6">
        <w:rPr>
          <w:rFonts w:cs="Arial"/>
          <w:i/>
          <w:iCs/>
          <w:lang w:eastAsia="sv-SE"/>
        </w:rPr>
        <w:t>RRCResume</w:t>
      </w:r>
      <w:proofErr w:type="spellEnd"/>
      <w:r w:rsidR="00C254B5">
        <w:rPr>
          <w:rFonts w:cs="Arial"/>
          <w:lang w:eastAsia="sv-SE"/>
        </w:rPr>
        <w:t xml:space="preserve"> </w:t>
      </w:r>
      <w:r w:rsidR="00505DF0">
        <w:rPr>
          <w:rFonts w:cs="Arial"/>
          <w:lang w:eastAsia="sv-SE"/>
        </w:rPr>
        <w:t xml:space="preserve">procedure </w:t>
      </w:r>
      <w:r w:rsidR="00C254B5">
        <w:rPr>
          <w:rFonts w:cs="Arial"/>
          <w:lang w:eastAsia="sv-SE"/>
        </w:rPr>
        <w:t xml:space="preserve">was </w:t>
      </w:r>
      <w:r w:rsidR="00F72FA4">
        <w:rPr>
          <w:rFonts w:cs="Arial"/>
          <w:lang w:eastAsia="sv-SE"/>
        </w:rPr>
        <w:t>used</w:t>
      </w:r>
      <w:r w:rsidR="00C254B5">
        <w:rPr>
          <w:rFonts w:cs="Arial"/>
          <w:lang w:eastAsia="sv-SE"/>
        </w:rPr>
        <w:t xml:space="preserve"> to initiate a </w:t>
      </w:r>
      <w:r w:rsidR="000304E4">
        <w:rPr>
          <w:rFonts w:cs="Arial"/>
          <w:lang w:eastAsia="sv-SE"/>
        </w:rPr>
        <w:t>SDT</w:t>
      </w:r>
      <w:r w:rsidR="00C254B5">
        <w:rPr>
          <w:rFonts w:cs="Arial"/>
          <w:lang w:eastAsia="sv-SE"/>
        </w:rPr>
        <w:t xml:space="preserve"> session</w:t>
      </w:r>
      <w:r w:rsidR="00D17F56">
        <w:rPr>
          <w:rFonts w:cs="Arial"/>
          <w:lang w:eastAsia="sv-SE"/>
        </w:rPr>
        <w:t xml:space="preserve"> </w:t>
      </w:r>
      <w:r w:rsidR="00E83EB8">
        <w:rPr>
          <w:rFonts w:cs="Arial"/>
          <w:lang w:eastAsia="sv-SE"/>
        </w:rPr>
        <w:t>s</w:t>
      </w:r>
      <w:r w:rsidR="00626B01">
        <w:rPr>
          <w:rFonts w:cs="Arial"/>
          <w:lang w:eastAsia="sv-SE"/>
        </w:rPr>
        <w:t>ince UE may transmit</w:t>
      </w:r>
      <w:r w:rsidR="00973BFC">
        <w:rPr>
          <w:rFonts w:cs="Arial"/>
          <w:lang w:eastAsia="sv-SE"/>
        </w:rPr>
        <w:t>/</w:t>
      </w:r>
      <w:r w:rsidR="00626B01">
        <w:rPr>
          <w:rFonts w:cs="Arial"/>
          <w:lang w:eastAsia="sv-SE"/>
        </w:rPr>
        <w:t>receive multiple packets</w:t>
      </w:r>
      <w:r w:rsidR="00B2455F">
        <w:rPr>
          <w:rFonts w:cs="Arial"/>
          <w:lang w:eastAsia="sv-SE"/>
        </w:rPr>
        <w:t xml:space="preserve"> before </w:t>
      </w:r>
      <w:r w:rsidR="000E14CF">
        <w:rPr>
          <w:rFonts w:cs="Arial"/>
          <w:lang w:eastAsia="sv-SE"/>
        </w:rPr>
        <w:t xml:space="preserve">an </w:t>
      </w:r>
      <w:r w:rsidR="00D67DF3">
        <w:rPr>
          <w:rFonts w:cs="Arial"/>
          <w:lang w:eastAsia="sv-SE"/>
        </w:rPr>
        <w:t>RRC response message</w:t>
      </w:r>
      <w:r w:rsidR="000E14CF">
        <w:rPr>
          <w:rFonts w:cs="Arial"/>
          <w:lang w:eastAsia="sv-SE"/>
        </w:rPr>
        <w:t xml:space="preserve"> is expected</w:t>
      </w:r>
      <w:r w:rsidR="00D025FA">
        <w:rPr>
          <w:rFonts w:cs="Arial"/>
          <w:lang w:eastAsia="sv-SE"/>
        </w:rPr>
        <w:t>.</w:t>
      </w:r>
      <w:r w:rsidR="00D30C9E">
        <w:rPr>
          <w:rFonts w:cs="Arial"/>
          <w:lang w:eastAsia="sv-SE"/>
        </w:rPr>
        <w:t xml:space="preserve"> </w:t>
      </w:r>
    </w:p>
    <w:p w14:paraId="5ECF43A1" w14:textId="1CE2F43F" w:rsidR="00DD7ECB" w:rsidRDefault="00DD7ECB" w:rsidP="00DD7ECB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An alternative solution is for UE to remain in INACTIVE and attempt a </w:t>
      </w:r>
      <w:r w:rsidR="007E72B7">
        <w:rPr>
          <w:rFonts w:cs="Arial"/>
          <w:lang w:eastAsia="sv-SE"/>
        </w:rPr>
        <w:t xml:space="preserve">new SDT session in </w:t>
      </w:r>
      <w:r>
        <w:rPr>
          <w:rFonts w:cs="Arial"/>
          <w:lang w:eastAsia="sv-SE"/>
        </w:rPr>
        <w:t>new cell.</w:t>
      </w:r>
      <w:r w:rsidR="00A32215">
        <w:rPr>
          <w:rFonts w:cs="Arial"/>
          <w:lang w:eastAsia="sv-SE"/>
        </w:rPr>
        <w:t xml:space="preserve"> </w:t>
      </w:r>
      <w:r>
        <w:rPr>
          <w:rFonts w:cs="Arial"/>
          <w:lang w:eastAsia="sv-SE"/>
        </w:rPr>
        <w:t xml:space="preserve">However, per TS 33.501 UE is provided with updated I-RNTI and NCC in subsequent </w:t>
      </w:r>
      <w:proofErr w:type="spellStart"/>
      <w:r>
        <w:rPr>
          <w:rFonts w:cs="Arial"/>
          <w:i/>
          <w:iCs/>
          <w:lang w:eastAsia="sv-SE"/>
        </w:rPr>
        <w:t>RRCRelease</w:t>
      </w:r>
      <w:proofErr w:type="spellEnd"/>
      <w:r>
        <w:rPr>
          <w:rFonts w:cs="Arial"/>
          <w:lang w:eastAsia="sv-SE"/>
        </w:rPr>
        <w:t xml:space="preserve"> with </w:t>
      </w:r>
      <w:proofErr w:type="spellStart"/>
      <w:r>
        <w:rPr>
          <w:rFonts w:cs="Arial"/>
          <w:i/>
          <w:iCs/>
          <w:lang w:eastAsia="sv-SE"/>
        </w:rPr>
        <w:t>suspendConfig</w:t>
      </w:r>
      <w:proofErr w:type="spellEnd"/>
      <w:r>
        <w:rPr>
          <w:rFonts w:cs="Arial"/>
          <w:lang w:eastAsia="sv-SE"/>
        </w:rPr>
        <w:t xml:space="preserve"> messages</w:t>
      </w:r>
      <w:r w:rsidR="007B79BD">
        <w:rPr>
          <w:rFonts w:cs="Arial"/>
          <w:lang w:eastAsia="sv-SE"/>
        </w:rPr>
        <w:t xml:space="preserve">. </w:t>
      </w:r>
      <w:r w:rsidR="00442ED7">
        <w:rPr>
          <w:rFonts w:cs="Arial"/>
          <w:lang w:eastAsia="sv-SE"/>
        </w:rPr>
        <w:t>I</w:t>
      </w:r>
      <w:r>
        <w:rPr>
          <w:rFonts w:cs="Arial"/>
          <w:lang w:eastAsia="sv-SE"/>
        </w:rPr>
        <w:t xml:space="preserve">f UE attempts the new </w:t>
      </w:r>
      <w:r w:rsidR="00FB5301">
        <w:rPr>
          <w:rFonts w:cs="Arial"/>
          <w:lang w:eastAsia="sv-SE"/>
        </w:rPr>
        <w:t xml:space="preserve">SDT session </w:t>
      </w:r>
      <w:r>
        <w:rPr>
          <w:rFonts w:cs="Arial"/>
          <w:lang w:eastAsia="sv-SE"/>
        </w:rPr>
        <w:t>before completion of the first</w:t>
      </w:r>
      <w:r w:rsidR="00376EBE">
        <w:rPr>
          <w:rFonts w:cs="Arial"/>
          <w:lang w:eastAsia="sv-SE"/>
        </w:rPr>
        <w:t>,</w:t>
      </w:r>
      <w:r>
        <w:rPr>
          <w:rFonts w:cs="Arial"/>
          <w:lang w:eastAsia="sv-SE"/>
        </w:rPr>
        <w:t xml:space="preserve"> </w:t>
      </w:r>
      <w:r w:rsidR="00376EBE">
        <w:rPr>
          <w:rFonts w:cs="Arial"/>
          <w:lang w:eastAsia="sv-SE"/>
        </w:rPr>
        <w:t>it will</w:t>
      </w:r>
      <w:r>
        <w:rPr>
          <w:rFonts w:cs="Arial"/>
          <w:lang w:eastAsia="sv-SE"/>
        </w:rPr>
        <w:t xml:space="preserve"> not </w:t>
      </w:r>
      <w:r w:rsidR="00376EBE">
        <w:rPr>
          <w:rFonts w:cs="Arial"/>
          <w:lang w:eastAsia="sv-SE"/>
        </w:rPr>
        <w:t xml:space="preserve">have </w:t>
      </w:r>
      <w:r>
        <w:rPr>
          <w:rFonts w:cs="Arial"/>
          <w:lang w:eastAsia="sv-SE"/>
        </w:rPr>
        <w:t>receive</w:t>
      </w:r>
      <w:r w:rsidR="00CC0774">
        <w:rPr>
          <w:rFonts w:cs="Arial"/>
          <w:lang w:eastAsia="sv-SE"/>
        </w:rPr>
        <w:t>d</w:t>
      </w:r>
      <w:r>
        <w:rPr>
          <w:rFonts w:cs="Arial"/>
          <w:lang w:eastAsia="sv-SE"/>
        </w:rPr>
        <w:t xml:space="preserve"> updated I-RNTI and NCC</w:t>
      </w:r>
      <w:r w:rsidR="00CC0774">
        <w:rPr>
          <w:rFonts w:cs="Arial"/>
          <w:lang w:eastAsia="sv-SE"/>
        </w:rPr>
        <w:t>.</w:t>
      </w:r>
      <w:r w:rsidR="00D025FA">
        <w:rPr>
          <w:rFonts w:cs="Arial"/>
          <w:lang w:eastAsia="sv-SE"/>
        </w:rPr>
        <w:t xml:space="preserve"> </w:t>
      </w:r>
      <w:r w:rsidR="00CC0774">
        <w:rPr>
          <w:rFonts w:cs="Arial"/>
          <w:lang w:eastAsia="sv-SE"/>
        </w:rPr>
        <w:t>O</w:t>
      </w:r>
      <w:r w:rsidR="00AA440C">
        <w:rPr>
          <w:rFonts w:cs="Arial"/>
          <w:lang w:eastAsia="sv-SE"/>
        </w:rPr>
        <w:t xml:space="preserve">ne potential solution discussed in RAN2 is to </w:t>
      </w:r>
      <w:r>
        <w:rPr>
          <w:rFonts w:cs="Arial"/>
          <w:lang w:eastAsia="sv-SE"/>
        </w:rPr>
        <w:t xml:space="preserve">temporarily allow re-use of the NCC and I-RNTI from the former cell </w:t>
      </w:r>
      <w:r w:rsidR="00577EDB">
        <w:rPr>
          <w:rFonts w:cs="Arial"/>
          <w:lang w:eastAsia="sv-SE"/>
        </w:rPr>
        <w:t>to initiate SDT session</w:t>
      </w:r>
      <w:r>
        <w:rPr>
          <w:rFonts w:cs="Arial"/>
          <w:lang w:eastAsia="sv-SE"/>
        </w:rPr>
        <w:t xml:space="preserve"> in the new cell</w:t>
      </w:r>
      <w:r w:rsidR="009711A1">
        <w:rPr>
          <w:rFonts w:cs="Arial"/>
          <w:lang w:eastAsia="sv-SE"/>
        </w:rPr>
        <w:t>.</w:t>
      </w: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1674C35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bookmarkStart w:id="0" w:name="_Hlk46227635"/>
      <w:r>
        <w:rPr>
          <w:rFonts w:cs="Arial"/>
          <w:b/>
        </w:rPr>
        <w:t>SA WG</w:t>
      </w:r>
      <w:bookmarkEnd w:id="0"/>
      <w:r w:rsidR="00441D48">
        <w:rPr>
          <w:rFonts w:cs="Arial"/>
          <w:b/>
        </w:rPr>
        <w:t>3</w:t>
      </w:r>
    </w:p>
    <w:p w14:paraId="287C790E" w14:textId="48CC2982" w:rsidR="00601780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Pr="00942D93">
        <w:rPr>
          <w:rFonts w:cs="Arial"/>
          <w:color w:val="000000"/>
        </w:rPr>
        <w:t>SA WG</w:t>
      </w:r>
      <w:r w:rsidR="00407BDB">
        <w:rPr>
          <w:rFonts w:cs="Arial"/>
          <w:color w:val="000000"/>
        </w:rPr>
        <w:t>3</w:t>
      </w:r>
      <w:r>
        <w:rPr>
          <w:rFonts w:cs="Arial"/>
          <w:color w:val="000000"/>
        </w:rPr>
        <w:t xml:space="preserve"> </w:t>
      </w:r>
      <w:r w:rsidR="00505DF0">
        <w:rPr>
          <w:rFonts w:cs="Arial"/>
          <w:color w:val="000000"/>
        </w:rPr>
        <w:t>if</w:t>
      </w:r>
      <w:r w:rsidR="0096764B">
        <w:rPr>
          <w:rFonts w:cs="Arial"/>
          <w:color w:val="000000"/>
        </w:rPr>
        <w:t xml:space="preserve"> </w:t>
      </w:r>
      <w:r w:rsidR="00BB4CAD">
        <w:rPr>
          <w:rFonts w:cs="Arial"/>
          <w:lang w:eastAsia="sv-SE"/>
        </w:rPr>
        <w:t xml:space="preserve">NCC and I-RNTI from </w:t>
      </w:r>
      <w:r w:rsidR="00071C21">
        <w:rPr>
          <w:rFonts w:cs="Arial"/>
          <w:lang w:eastAsia="sv-SE"/>
        </w:rPr>
        <w:t>a</w:t>
      </w:r>
      <w:r w:rsidR="00BB4CAD">
        <w:rPr>
          <w:rFonts w:cs="Arial"/>
          <w:lang w:eastAsia="sv-SE"/>
        </w:rPr>
        <w:t xml:space="preserve"> former cell</w:t>
      </w:r>
      <w:r w:rsidR="00505DF0">
        <w:rPr>
          <w:rFonts w:cs="Arial"/>
          <w:lang w:eastAsia="sv-SE"/>
        </w:rPr>
        <w:t xml:space="preserve"> can be </w:t>
      </w:r>
      <w:r w:rsidR="00642C77">
        <w:rPr>
          <w:rFonts w:cs="Arial"/>
          <w:lang w:eastAsia="sv-SE"/>
        </w:rPr>
        <w:t>re-</w:t>
      </w:r>
      <w:r w:rsidR="00BB4CAD">
        <w:rPr>
          <w:rFonts w:cs="Arial"/>
          <w:lang w:eastAsia="sv-SE"/>
        </w:rPr>
        <w:t xml:space="preserve">used to initiate an </w:t>
      </w:r>
      <w:r w:rsidR="00425BB7">
        <w:rPr>
          <w:rFonts w:cs="Arial"/>
          <w:lang w:eastAsia="sv-SE"/>
        </w:rPr>
        <w:t>SDT session</w:t>
      </w:r>
      <w:r w:rsidR="00B44827">
        <w:rPr>
          <w:rFonts w:cs="Arial"/>
          <w:lang w:eastAsia="sv-SE"/>
        </w:rPr>
        <w:t xml:space="preserve"> in</w:t>
      </w:r>
      <w:r w:rsidR="0096764B">
        <w:rPr>
          <w:rFonts w:cs="Arial"/>
          <w:lang w:eastAsia="sv-SE"/>
        </w:rPr>
        <w:t xml:space="preserve"> a new cell</w:t>
      </w:r>
      <w:r w:rsidR="005C504A">
        <w:rPr>
          <w:rFonts w:cs="Arial"/>
          <w:lang w:eastAsia="sv-SE"/>
        </w:rPr>
        <w:t xml:space="preserve">, and to </w:t>
      </w:r>
      <w:r w:rsidR="00B849A8">
        <w:rPr>
          <w:rFonts w:cs="Arial"/>
          <w:lang w:eastAsia="sv-SE"/>
        </w:rPr>
        <w:t>list</w:t>
      </w:r>
      <w:r w:rsidR="005C504A">
        <w:rPr>
          <w:rFonts w:cs="Arial"/>
          <w:lang w:eastAsia="sv-SE"/>
        </w:rPr>
        <w:t xml:space="preserve"> possible security impacts (if </w:t>
      </w:r>
      <w:r w:rsidR="00B849A8">
        <w:rPr>
          <w:rFonts w:cs="Arial"/>
          <w:lang w:eastAsia="sv-SE"/>
        </w:rPr>
        <w:t>identified</w:t>
      </w:r>
      <w:r w:rsidR="005C504A">
        <w:rPr>
          <w:rFonts w:cs="Arial"/>
          <w:lang w:eastAsia="sv-SE"/>
        </w:rPr>
        <w:t>).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87AB1" w14:textId="77777777" w:rsidR="000570CA" w:rsidRDefault="000570CA">
      <w:pPr>
        <w:spacing w:after="0"/>
      </w:pPr>
      <w:r>
        <w:separator/>
      </w:r>
    </w:p>
  </w:endnote>
  <w:endnote w:type="continuationSeparator" w:id="0">
    <w:p w14:paraId="6924984C" w14:textId="77777777" w:rsidR="000570CA" w:rsidRDefault="00057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D7BE0" w14:textId="77777777" w:rsidR="000570CA" w:rsidRDefault="000570CA">
      <w:pPr>
        <w:spacing w:after="0"/>
      </w:pPr>
      <w:r>
        <w:separator/>
      </w:r>
    </w:p>
  </w:footnote>
  <w:footnote w:type="continuationSeparator" w:id="0">
    <w:p w14:paraId="3B3BD380" w14:textId="77777777" w:rsidR="000570CA" w:rsidRDefault="00057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24"/>
  </w:num>
  <w:num w:numId="5">
    <w:abstractNumId w:val="8"/>
  </w:num>
  <w:num w:numId="6">
    <w:abstractNumId w:val="22"/>
  </w:num>
  <w:num w:numId="7">
    <w:abstractNumId w:val="16"/>
  </w:num>
  <w:num w:numId="8">
    <w:abstractNumId w:val="1"/>
  </w:num>
  <w:num w:numId="9">
    <w:abstractNumId w:val="19"/>
  </w:num>
  <w:num w:numId="10">
    <w:abstractNumId w:val="21"/>
  </w:num>
  <w:num w:numId="11">
    <w:abstractNumId w:val="11"/>
  </w:num>
  <w:num w:numId="12">
    <w:abstractNumId w:val="5"/>
  </w:num>
  <w:num w:numId="13">
    <w:abstractNumId w:val="9"/>
  </w:num>
  <w:num w:numId="14">
    <w:abstractNumId w:val="23"/>
  </w:num>
  <w:num w:numId="15">
    <w:abstractNumId w:val="0"/>
  </w:num>
  <w:num w:numId="16">
    <w:abstractNumId w:val="18"/>
  </w:num>
  <w:num w:numId="17">
    <w:abstractNumId w:val="10"/>
  </w:num>
  <w:num w:numId="18">
    <w:abstractNumId w:val="20"/>
  </w:num>
  <w:num w:numId="19">
    <w:abstractNumId w:val="13"/>
  </w:num>
  <w:num w:numId="20">
    <w:abstractNumId w:val="17"/>
  </w:num>
  <w:num w:numId="21">
    <w:abstractNumId w:val="3"/>
  </w:num>
  <w:num w:numId="22">
    <w:abstractNumId w:val="6"/>
  </w:num>
  <w:num w:numId="23">
    <w:abstractNumId w:val="7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6903"/>
    <w:rsid w:val="00187A1B"/>
    <w:rsid w:val="00187E0D"/>
    <w:rsid w:val="001904E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E6D59"/>
    <w:rsid w:val="002E7711"/>
    <w:rsid w:val="002E7BD4"/>
    <w:rsid w:val="002F0F35"/>
    <w:rsid w:val="002F129C"/>
    <w:rsid w:val="002F1B2E"/>
    <w:rsid w:val="002F3704"/>
    <w:rsid w:val="002F38E5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3D4F"/>
    <w:rsid w:val="00384375"/>
    <w:rsid w:val="003846D6"/>
    <w:rsid w:val="00393711"/>
    <w:rsid w:val="00393FA6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4FB1"/>
    <w:rsid w:val="00464CDB"/>
    <w:rsid w:val="0046593A"/>
    <w:rsid w:val="00472E7F"/>
    <w:rsid w:val="00476F59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A2A"/>
    <w:rsid w:val="004C1B5E"/>
    <w:rsid w:val="004C2228"/>
    <w:rsid w:val="004C63B0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A1B"/>
    <w:rsid w:val="0050541B"/>
    <w:rsid w:val="0050562D"/>
    <w:rsid w:val="00505DF0"/>
    <w:rsid w:val="00515955"/>
    <w:rsid w:val="00516388"/>
    <w:rsid w:val="00521D13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B142B"/>
    <w:rsid w:val="007B4675"/>
    <w:rsid w:val="007B4EAD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5DE9"/>
    <w:rsid w:val="0096764B"/>
    <w:rsid w:val="0096788D"/>
    <w:rsid w:val="009711A1"/>
    <w:rsid w:val="00973A0D"/>
    <w:rsid w:val="00973BFC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C31"/>
    <w:rsid w:val="00BD20C7"/>
    <w:rsid w:val="00BD2C77"/>
    <w:rsid w:val="00BD435D"/>
    <w:rsid w:val="00BE169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6364"/>
    <w:rsid w:val="00CB30E3"/>
    <w:rsid w:val="00CC0774"/>
    <w:rsid w:val="00CC3FC1"/>
    <w:rsid w:val="00CC413F"/>
    <w:rsid w:val="00CD05AE"/>
    <w:rsid w:val="00CD556B"/>
    <w:rsid w:val="00CE002B"/>
    <w:rsid w:val="00CE42A4"/>
    <w:rsid w:val="00CF6F78"/>
    <w:rsid w:val="00CF784E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5942"/>
    <w:rsid w:val="00DB614E"/>
    <w:rsid w:val="00DB67FD"/>
    <w:rsid w:val="00DB7CE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225AC"/>
    <w:rsid w:val="00E2386D"/>
    <w:rsid w:val="00E27A5E"/>
    <w:rsid w:val="00E32E6D"/>
    <w:rsid w:val="00E36AD3"/>
    <w:rsid w:val="00E41060"/>
    <w:rsid w:val="00E4233D"/>
    <w:rsid w:val="00E47D89"/>
    <w:rsid w:val="00E51692"/>
    <w:rsid w:val="00E51702"/>
    <w:rsid w:val="00E52D74"/>
    <w:rsid w:val="00E533B8"/>
    <w:rsid w:val="00E53C0C"/>
    <w:rsid w:val="00E55C3C"/>
    <w:rsid w:val="00E62586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F0014"/>
    <w:rsid w:val="00EF0572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9243D"/>
    <w:rsid w:val="00F94761"/>
    <w:rsid w:val="00F97B22"/>
    <w:rsid w:val="00FA0677"/>
    <w:rsid w:val="00FA1244"/>
    <w:rsid w:val="00FA29D0"/>
    <w:rsid w:val="00FA59E0"/>
    <w:rsid w:val="00FA7F14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RAN2#113e</cp:lastModifiedBy>
  <cp:revision>6</cp:revision>
  <dcterms:created xsi:type="dcterms:W3CDTF">2021-04-01T21:49:00Z</dcterms:created>
  <dcterms:modified xsi:type="dcterms:W3CDTF">2021-04-01T23:44:00Z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